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00000" w14:textId="0F6CDD05" w:rsidR="00930339" w:rsidRDefault="00391CC0">
      <w:pPr>
        <w:jc w:val="center"/>
      </w:pPr>
      <w:r>
        <w:rPr>
          <w:color w:val="010101"/>
          <w:highlight w:val="white"/>
        </w:rPr>
        <w:t xml:space="preserve"> ВПР -2025 в начальной школе. </w:t>
      </w:r>
    </w:p>
    <w:p w14:paraId="0D000000" w14:textId="4ACF5084" w:rsidR="00930339" w:rsidRDefault="00391CC0">
      <w:pPr>
        <w:jc w:val="center"/>
      </w:pPr>
      <w:r>
        <w:rPr>
          <w:color w:val="010101"/>
          <w:highlight w:val="white"/>
        </w:rPr>
        <w:t>Что изменилось и как подготовить школьников ?</w:t>
      </w:r>
      <w:bookmarkStart w:id="0" w:name="_GoBack"/>
      <w:bookmarkEnd w:id="0"/>
    </w:p>
    <w:p w14:paraId="0E000000" w14:textId="77777777" w:rsidR="00930339" w:rsidRDefault="00930339"/>
    <w:p w14:paraId="0F000000" w14:textId="77777777" w:rsidR="00930339" w:rsidRDefault="00391CC0">
      <w:r>
        <w:t>Цель:</w:t>
      </w:r>
    </w:p>
    <w:p w14:paraId="10000000" w14:textId="77777777" w:rsidR="00930339" w:rsidRDefault="00930339"/>
    <w:p w14:paraId="11000000" w14:textId="77777777" w:rsidR="00930339" w:rsidRDefault="00391CC0">
      <w:r>
        <w:t xml:space="preserve">1.Изучить особенности организации и проведения ВПР в 2025 году. </w:t>
      </w:r>
      <w:r>
        <w:t>Изменение содержания работ ВПР. Формы подготовки к ВПР и варианты учебных материалов</w:t>
      </w:r>
    </w:p>
    <w:p w14:paraId="12000000" w14:textId="77777777" w:rsidR="00930339" w:rsidRDefault="00391CC0">
      <w:r>
        <w:t>в начале четверти я провела родительское собрание – практикум по выполнению демоверсий ВПР родителями учащихся 4 -го класса и ознакомила с изменениями ВПР в 2024-2025 учеб</w:t>
      </w:r>
      <w:r>
        <w:t>ном году.</w:t>
      </w:r>
    </w:p>
    <w:p w14:paraId="13000000" w14:textId="77777777" w:rsidR="00930339" w:rsidRDefault="00930339"/>
    <w:p w14:paraId="14000000" w14:textId="77777777" w:rsidR="00930339" w:rsidRDefault="00391CC0">
      <w:r>
        <w:t xml:space="preserve"> </w:t>
      </w:r>
      <w:proofErr w:type="spellStart"/>
      <w:r>
        <w:t>I.Особенности</w:t>
      </w:r>
      <w:proofErr w:type="spellEnd"/>
      <w:r>
        <w:t xml:space="preserve"> организации и проведения ВПР в 2025 году.</w:t>
      </w:r>
    </w:p>
    <w:p w14:paraId="15000000" w14:textId="77777777" w:rsidR="00930339" w:rsidRDefault="00391CC0">
      <w:pPr>
        <w:rPr>
          <w:u w:val="single"/>
        </w:rPr>
      </w:pPr>
      <w:r>
        <w:rPr>
          <w:u w:val="single"/>
        </w:rPr>
        <w:t>ИЗМЕНЕНИЕ СОДЕРЖАНИЯ РАБОТ</w:t>
      </w:r>
    </w:p>
    <w:p w14:paraId="16000000" w14:textId="77777777" w:rsidR="00930339" w:rsidRDefault="00930339"/>
    <w:p w14:paraId="17000000" w14:textId="77777777" w:rsidR="00930339" w:rsidRDefault="00391CC0">
      <w:r>
        <w:t>Время, отводимое на ВПР: 1 урок (не более</w:t>
      </w:r>
      <w:proofErr w:type="gramStart"/>
      <w:r>
        <w:t>,</w:t>
      </w:r>
      <w:proofErr w:type="gramEnd"/>
      <w:r>
        <w:t xml:space="preserve"> чем 45 минут);</w:t>
      </w:r>
    </w:p>
    <w:p w14:paraId="18000000" w14:textId="77777777" w:rsidR="00930339" w:rsidRDefault="00930339"/>
    <w:p w14:paraId="19000000" w14:textId="77777777" w:rsidR="00930339" w:rsidRDefault="00391CC0">
      <w:r>
        <w:t>два обязательных предмета: русский язык, математика + 1 предмет по выбору: окружающий мир, литературн</w:t>
      </w:r>
      <w:r>
        <w:t>ое чтение, иностранный язык;</w:t>
      </w:r>
    </w:p>
    <w:p w14:paraId="1A000000" w14:textId="77777777" w:rsidR="00930339" w:rsidRDefault="00930339"/>
    <w:p w14:paraId="1B000000" w14:textId="77777777" w:rsidR="00930339" w:rsidRDefault="00391CC0">
      <w:r>
        <w:t xml:space="preserve">Распределение предметов по выбору осуществляет федеральный организатор не </w:t>
      </w:r>
      <w:proofErr w:type="gramStart"/>
      <w:r>
        <w:t>позднее</w:t>
      </w:r>
      <w:proofErr w:type="gramEnd"/>
      <w:r>
        <w:t xml:space="preserve"> чем за 7 </w:t>
      </w:r>
      <w:proofErr w:type="spellStart"/>
      <w:r>
        <w:t>днейдо</w:t>
      </w:r>
      <w:proofErr w:type="spellEnd"/>
      <w:r>
        <w:t xml:space="preserve"> проведения ВПР.</w:t>
      </w:r>
    </w:p>
    <w:p w14:paraId="1C000000" w14:textId="77777777" w:rsidR="00930339" w:rsidRDefault="00930339"/>
    <w:p w14:paraId="1D000000" w14:textId="77777777" w:rsidR="00930339" w:rsidRDefault="00391CC0">
      <w:r>
        <w:t xml:space="preserve">ВПР стартуют 11 апреля и будут проходить до 16 мая. Школы могут сами устанавливать даты проведения работ, </w:t>
      </w:r>
      <w:r>
        <w:t xml:space="preserve">главное уложиться в сроки, установленные </w:t>
      </w:r>
      <w:proofErr w:type="spellStart"/>
      <w:r>
        <w:t>Рособрнадзором</w:t>
      </w:r>
      <w:proofErr w:type="spellEnd"/>
      <w:r>
        <w:t>.</w:t>
      </w:r>
    </w:p>
    <w:p w14:paraId="1E000000" w14:textId="77777777" w:rsidR="00930339" w:rsidRDefault="00930339"/>
    <w:p w14:paraId="1F000000" w14:textId="77777777" w:rsidR="00930339" w:rsidRDefault="00391CC0">
      <w:pPr>
        <w:rPr>
          <w:u w:val="single"/>
        </w:rPr>
      </w:pPr>
      <w:r>
        <w:rPr>
          <w:u w:val="single"/>
        </w:rPr>
        <w:t>Русский язык, 4 класс</w:t>
      </w:r>
    </w:p>
    <w:p w14:paraId="20000000" w14:textId="77777777" w:rsidR="00930339" w:rsidRDefault="00391CC0">
      <w:r>
        <w:t>ИЗМЕНЕНИЕ СТРУКТУРЫ ВПР</w:t>
      </w:r>
    </w:p>
    <w:p w14:paraId="21000000" w14:textId="77777777" w:rsidR="00930339" w:rsidRDefault="00391CC0">
      <w:r>
        <w:t>Количество заданий 12</w:t>
      </w:r>
    </w:p>
    <w:p w14:paraId="22000000" w14:textId="77777777" w:rsidR="00930339" w:rsidRDefault="00391CC0">
      <w:r>
        <w:t xml:space="preserve"> Убрали часть 1 (диктант и задания к диктанту).</w:t>
      </w:r>
    </w:p>
    <w:p w14:paraId="23000000" w14:textId="77777777" w:rsidR="00930339" w:rsidRDefault="00391CC0">
      <w:r>
        <w:t>Задание 1-3, проверяли умение писать текст под диктовку, распознавать однородные ч</w:t>
      </w:r>
      <w:r>
        <w:t>лены, главные члены предложения и части речи.</w:t>
      </w:r>
    </w:p>
    <w:p w14:paraId="24000000" w14:textId="77777777" w:rsidR="00930339" w:rsidRDefault="00930339"/>
    <w:p w14:paraId="25000000" w14:textId="77777777" w:rsidR="00930339" w:rsidRDefault="00391CC0">
      <w:r>
        <w:t>ИЗМЕНЕНИЕ СТРУКТУРЫ ВПР по математике</w:t>
      </w:r>
    </w:p>
    <w:p w14:paraId="26000000" w14:textId="77777777" w:rsidR="00930339" w:rsidRDefault="00391CC0">
      <w:r>
        <w:t>Количество заданий 11</w:t>
      </w:r>
    </w:p>
    <w:p w14:paraId="27000000" w14:textId="77777777" w:rsidR="00930339" w:rsidRDefault="00930339"/>
    <w:p w14:paraId="28000000" w14:textId="77777777" w:rsidR="00930339" w:rsidRDefault="00391CC0">
      <w:r>
        <w:t>Задание 10, как и задание 9, проверяло овладение основами логического и алгоритмического мышления. Наряду с этим проверялось умение извлекать и инте</w:t>
      </w:r>
      <w:r>
        <w:t>рпретировать информацию, представленную в виде текста, строить связи между объектами. Необходимо было заполнить схему.</w:t>
      </w:r>
    </w:p>
    <w:p w14:paraId="29000000" w14:textId="77777777" w:rsidR="00930339" w:rsidRDefault="00391CC0">
      <w:r>
        <w:t>Уровень сложности: повышенный</w:t>
      </w:r>
    </w:p>
    <w:p w14:paraId="2A000000" w14:textId="77777777" w:rsidR="00930339" w:rsidRDefault="00391CC0">
      <w:r>
        <w:t>Максимальный балл за выполнение задания: 2 балла</w:t>
      </w:r>
    </w:p>
    <w:p w14:paraId="2B000000" w14:textId="77777777" w:rsidR="00930339" w:rsidRDefault="00930339"/>
    <w:p w14:paraId="2C000000" w14:textId="77777777" w:rsidR="00930339" w:rsidRDefault="00391CC0">
      <w:pPr>
        <w:rPr>
          <w:u w:val="single"/>
        </w:rPr>
      </w:pPr>
      <w:r>
        <w:rPr>
          <w:u w:val="single"/>
        </w:rPr>
        <w:t>Литературное чтение</w:t>
      </w:r>
    </w:p>
    <w:p w14:paraId="2D000000" w14:textId="77777777" w:rsidR="00930339" w:rsidRDefault="00930339"/>
    <w:p w14:paraId="2E000000" w14:textId="77777777" w:rsidR="00930339" w:rsidRDefault="00391CC0">
      <w:r>
        <w:t>1 Задание нацелено на проверку библи</w:t>
      </w:r>
      <w:r>
        <w:t>ографических умений школьников: их читательских компетенций, связанных с умениями ориентироваться в библиотеке.</w:t>
      </w:r>
    </w:p>
    <w:p w14:paraId="2F000000" w14:textId="77777777" w:rsidR="00930339" w:rsidRDefault="00391CC0">
      <w:r>
        <w:t>На какие именно характеристики сказок учителю необходимо обратить внимание учащихся, чтобы научить их различить ТРИ ЖАНРА народной сказки?</w:t>
      </w:r>
    </w:p>
    <w:p w14:paraId="30000000" w14:textId="77777777" w:rsidR="00930339" w:rsidRDefault="00930339"/>
    <w:p w14:paraId="31000000" w14:textId="77777777" w:rsidR="00930339" w:rsidRDefault="00391CC0">
      <w:r>
        <w:t>На с</w:t>
      </w:r>
      <w:r>
        <w:t xml:space="preserve">амо название сказки (в большинстве случаев название народной сказки </w:t>
      </w:r>
      <w:proofErr w:type="gramStart"/>
      <w:r>
        <w:t>–«</w:t>
      </w:r>
      <w:proofErr w:type="gramEnd"/>
      <w:r>
        <w:t xml:space="preserve">говорящее»: </w:t>
      </w:r>
      <w:proofErr w:type="gramStart"/>
      <w:r>
        <w:t>«Умный воронёнок» (значит, о животных); «Волшебный беркут» (значит, волшебная), «Удалой работник» (значит, социально-бытовая);</w:t>
      </w:r>
      <w:proofErr w:type="gramEnd"/>
    </w:p>
    <w:p w14:paraId="32000000" w14:textId="77777777" w:rsidR="00930339" w:rsidRDefault="00930339"/>
    <w:p w14:paraId="33000000" w14:textId="77777777" w:rsidR="00930339" w:rsidRDefault="00391CC0">
      <w:r>
        <w:t xml:space="preserve">На имена героев (действующих лиц) сказок: </w:t>
      </w:r>
      <w:proofErr w:type="gramStart"/>
      <w:r>
        <w:t>Чере</w:t>
      </w:r>
      <w:r>
        <w:t>паха и Удав (значит, о животных); Солдат и Старуха (значит, социально-бытовая), Иван-царевич и Царевна-лягушка (значит, волшебная).</w:t>
      </w:r>
      <w:proofErr w:type="gramEnd"/>
    </w:p>
    <w:p w14:paraId="34000000" w14:textId="77777777" w:rsidR="00930339" w:rsidRDefault="00930339"/>
    <w:p w14:paraId="35000000" w14:textId="77777777" w:rsidR="00930339" w:rsidRDefault="00391CC0">
      <w:r>
        <w:t>ЗАДАНИЕ 4</w:t>
      </w:r>
    </w:p>
    <w:p w14:paraId="36000000" w14:textId="77777777" w:rsidR="00930339" w:rsidRDefault="00391CC0">
      <w:r>
        <w:t xml:space="preserve">ВПР включает ещё одно задание, направленное на проверку читательских библиографических компетенций </w:t>
      </w:r>
      <w:proofErr w:type="gramStart"/>
      <w:r>
        <w:t>–э</w:t>
      </w:r>
      <w:proofErr w:type="gramEnd"/>
      <w:r>
        <w:t>то задание 4</w:t>
      </w:r>
      <w:r>
        <w:t>, нацеленное на проверку умения ориентироваться в содержании книги, судя по названию на обложке и/или титульном листе: умение различать художественную, научно-популярную и справочную литературу.</w:t>
      </w:r>
    </w:p>
    <w:p w14:paraId="37000000" w14:textId="77777777" w:rsidR="00930339" w:rsidRDefault="00930339"/>
    <w:p w14:paraId="38000000" w14:textId="77777777" w:rsidR="00930339" w:rsidRDefault="00391CC0">
      <w:r>
        <w:t>ЗАДАНИЕ 6</w:t>
      </w:r>
    </w:p>
    <w:p w14:paraId="39000000" w14:textId="77777777" w:rsidR="00930339" w:rsidRDefault="00391CC0">
      <w:r>
        <w:t xml:space="preserve">Проверка умений ориентироваться в программной </w:t>
      </w:r>
      <w:r>
        <w:t>литературе, опираясь исключительно на имена писателей и поэтов и название произведений, продолжается в задании 6.</w:t>
      </w:r>
    </w:p>
    <w:p w14:paraId="3A000000" w14:textId="77777777" w:rsidR="00930339" w:rsidRDefault="00930339"/>
    <w:p w14:paraId="3B000000" w14:textId="77777777" w:rsidR="00930339" w:rsidRDefault="00391CC0">
      <w:r>
        <w:t xml:space="preserve">Поскольку задание носит библиографический характер (проверяет способность ориентироваться, а не начитанность или способность анализировать </w:t>
      </w:r>
      <w:r>
        <w:t>тексты), важно научить детей с ними справляться.</w:t>
      </w:r>
    </w:p>
    <w:p w14:paraId="3C000000" w14:textId="77777777" w:rsidR="00930339" w:rsidRDefault="00930339"/>
    <w:p w14:paraId="3D000000" w14:textId="77777777" w:rsidR="00930339" w:rsidRDefault="00391CC0">
      <w:r>
        <w:t>Успешность выполнения заданий зависит от использования  грамотной методики. А эта методика НЕ предполагает, что задания будут выполняться последовательно: от первого до последнего. Совсем наоборот: школьник</w:t>
      </w:r>
      <w:r>
        <w:t xml:space="preserve">у нужно сразу найти то, что он </w:t>
      </w:r>
      <w:proofErr w:type="gramStart"/>
      <w:r>
        <w:t>знает</w:t>
      </w:r>
      <w:proofErr w:type="gramEnd"/>
      <w:r>
        <w:t xml:space="preserve"> безусловно. Ему необходимо научиться ориентироваться в собственных знаниях, отделяя известное от неизвестного и приближаясь к верному ответу аналитически, </w:t>
      </w:r>
      <w:proofErr w:type="gramStart"/>
      <w:r>
        <w:t>а</w:t>
      </w:r>
      <w:proofErr w:type="gramEnd"/>
      <w:r>
        <w:t xml:space="preserve"> не опираясь на память.</w:t>
      </w:r>
    </w:p>
    <w:p w14:paraId="3E000000" w14:textId="77777777" w:rsidR="00930339" w:rsidRDefault="00930339"/>
    <w:p w14:paraId="3F000000" w14:textId="77777777" w:rsidR="00930339" w:rsidRDefault="00391CC0">
      <w:r>
        <w:t>ЗАДАНИЕ 2, 3, 5, 7, 8-14</w:t>
      </w:r>
    </w:p>
    <w:p w14:paraId="40000000" w14:textId="77777777" w:rsidR="00930339" w:rsidRDefault="00391CC0">
      <w:r>
        <w:t>Задания нацел</w:t>
      </w:r>
      <w:r>
        <w:t xml:space="preserve">ены на проверку </w:t>
      </w:r>
      <w:proofErr w:type="spellStart"/>
      <w:r>
        <w:t>сформированностиумений</w:t>
      </w:r>
      <w:proofErr w:type="spellEnd"/>
      <w:r>
        <w:t xml:space="preserve"> </w:t>
      </w:r>
      <w:proofErr w:type="gramStart"/>
      <w:r>
        <w:t>работать</w:t>
      </w:r>
      <w:proofErr w:type="gramEnd"/>
      <w:r>
        <w:t xml:space="preserve"> с ТЕКСТАМИ на материале небольших отрывков из них.</w:t>
      </w:r>
    </w:p>
    <w:p w14:paraId="41000000" w14:textId="77777777" w:rsidR="00930339" w:rsidRDefault="00930339"/>
    <w:p w14:paraId="42000000" w14:textId="77777777" w:rsidR="00930339" w:rsidRDefault="00391CC0">
      <w:r>
        <w:t>ПОДВОДИМ ИТОГИ</w:t>
      </w:r>
    </w:p>
    <w:p w14:paraId="43000000" w14:textId="77777777" w:rsidR="00930339" w:rsidRDefault="00930339"/>
    <w:p w14:paraId="44000000" w14:textId="77777777" w:rsidR="00930339" w:rsidRDefault="00391CC0">
      <w:r>
        <w:lastRenderedPageBreak/>
        <w:t xml:space="preserve">Состав участников, сроки и продолжительность ВПР в школах, а также перечень учебных предметов, по которым </w:t>
      </w:r>
      <w:proofErr w:type="gramStart"/>
      <w:r>
        <w:t>проводятся ВПР в 2024/2025 учебном</w:t>
      </w:r>
      <w:r>
        <w:t xml:space="preserve"> году утвержден</w:t>
      </w:r>
      <w:proofErr w:type="gramEnd"/>
      <w:r>
        <w:t xml:space="preserve"> приказом Федеральной службы по надзору в сфере образования и науки от 13.05.2024 № 1008</w:t>
      </w:r>
    </w:p>
    <w:p w14:paraId="45000000" w14:textId="77777777" w:rsidR="00930339" w:rsidRDefault="00930339"/>
    <w:p w14:paraId="46000000" w14:textId="77777777" w:rsidR="00930339" w:rsidRDefault="00391CC0">
      <w:r>
        <w:t xml:space="preserve">Повышение качества образования </w:t>
      </w:r>
      <w:proofErr w:type="gramStart"/>
      <w:r>
        <w:t>–г</w:t>
      </w:r>
      <w:proofErr w:type="gramEnd"/>
      <w:r>
        <w:t>лавная цель ВПР.</w:t>
      </w:r>
    </w:p>
    <w:p w14:paraId="47000000" w14:textId="77777777" w:rsidR="00930339" w:rsidRDefault="00930339"/>
    <w:p w14:paraId="48000000" w14:textId="77777777" w:rsidR="00930339" w:rsidRDefault="00391CC0">
      <w:r>
        <w:t>Тщательный анализ и мониторинг ВПР позволяют определять образовательные дефициты и на этой основе со</w:t>
      </w:r>
      <w:r>
        <w:t>вершенствовать образовательный процесс для достижения планируемых результатов</w:t>
      </w:r>
    </w:p>
    <w:p w14:paraId="49000000" w14:textId="77777777" w:rsidR="00930339" w:rsidRDefault="00930339"/>
    <w:p w14:paraId="4A000000" w14:textId="77777777" w:rsidR="00930339" w:rsidRDefault="00391CC0">
      <w:r>
        <w:t>ФОРМЫ ПОДГОТОВКИ К ВПР и варианты учебных материалов</w:t>
      </w:r>
    </w:p>
    <w:p w14:paraId="4B000000" w14:textId="77777777" w:rsidR="00930339" w:rsidRDefault="00930339"/>
    <w:p w14:paraId="4C000000" w14:textId="77777777" w:rsidR="00930339" w:rsidRDefault="00391CC0">
      <w:r>
        <w:t xml:space="preserve">СТРАТЕГИЯ 1 Интенсивная подготовка: </w:t>
      </w:r>
      <w:proofErr w:type="gramStart"/>
      <w:r>
        <w:t>не обращаем внимание</w:t>
      </w:r>
      <w:proofErr w:type="gramEnd"/>
      <w:r>
        <w:t xml:space="preserve"> на ВПР до последнего момента. За 1 месяц до ВПР </w:t>
      </w:r>
      <w:proofErr w:type="spellStart"/>
      <w:r>
        <w:t>прорешиваемдемонст</w:t>
      </w:r>
      <w:r>
        <w:t>рационные</w:t>
      </w:r>
      <w:proofErr w:type="spellEnd"/>
      <w:r>
        <w:t xml:space="preserve"> варианты.</w:t>
      </w:r>
    </w:p>
    <w:p w14:paraId="4D000000" w14:textId="77777777" w:rsidR="00930339" w:rsidRDefault="00930339"/>
    <w:p w14:paraId="4E000000" w14:textId="77777777" w:rsidR="00930339" w:rsidRDefault="00391CC0">
      <w:r>
        <w:t>СТРАТЕГИЯ 2 Пошаговая подготовка на уроке: небольшими порциями в течение учебного года вкрапляем задания в уроки, в соответствии с программным содержанием.</w:t>
      </w:r>
    </w:p>
    <w:p w14:paraId="4F000000" w14:textId="77777777" w:rsidR="00930339" w:rsidRDefault="00930339"/>
    <w:p w14:paraId="50000000" w14:textId="77777777" w:rsidR="00930339" w:rsidRDefault="00391CC0">
      <w:r>
        <w:t>СТРАТЕГИЯ Пошаговая подготовка в ходе домашних работ: не тратим время на урока</w:t>
      </w:r>
      <w:r>
        <w:t>х, но дозированно формируем задания ВПР как часть домашнего задания.</w:t>
      </w:r>
    </w:p>
    <w:p w14:paraId="51000000" w14:textId="77777777" w:rsidR="00930339" w:rsidRDefault="00391CC0">
      <w:r>
        <w:t>ВАЖНО постоянно контролировать какие трудности возникают.</w:t>
      </w:r>
    </w:p>
    <w:p w14:paraId="52000000" w14:textId="77777777" w:rsidR="00930339" w:rsidRDefault="00391CC0">
      <w:r>
        <w:rPr>
          <w:color w:val="333333"/>
          <w:highlight w:val="white"/>
        </w:rPr>
        <w:t>В любом случае подготовка к ВПР – это систематизированное повторение учебного материала, которое любой учитель организует вне зав</w:t>
      </w:r>
      <w:r>
        <w:rPr>
          <w:color w:val="333333"/>
          <w:highlight w:val="white"/>
        </w:rPr>
        <w:t>исимости от того, кто и как проводит итоговое оценивание</w:t>
      </w:r>
    </w:p>
    <w:p w14:paraId="53000000" w14:textId="77777777" w:rsidR="00930339" w:rsidRDefault="00930339"/>
    <w:p w14:paraId="54000000" w14:textId="77777777" w:rsidR="00930339" w:rsidRDefault="00930339"/>
    <w:p w14:paraId="55000000" w14:textId="77777777" w:rsidR="00930339" w:rsidRDefault="00930339"/>
    <w:p w14:paraId="56000000" w14:textId="77777777" w:rsidR="00930339" w:rsidRDefault="00930339"/>
    <w:p w14:paraId="57000000" w14:textId="77777777" w:rsidR="00930339" w:rsidRDefault="00930339">
      <w:pPr>
        <w:rPr>
          <w:sz w:val="32"/>
        </w:rPr>
      </w:pPr>
    </w:p>
    <w:p w14:paraId="58000000" w14:textId="77777777" w:rsidR="00930339" w:rsidRDefault="00930339">
      <w:pPr>
        <w:rPr>
          <w:sz w:val="32"/>
        </w:rPr>
      </w:pPr>
    </w:p>
    <w:p w14:paraId="59000000" w14:textId="77777777" w:rsidR="00930339" w:rsidRDefault="00930339">
      <w:pPr>
        <w:rPr>
          <w:sz w:val="32"/>
        </w:rPr>
      </w:pPr>
    </w:p>
    <w:p w14:paraId="5A000000" w14:textId="77777777" w:rsidR="00930339" w:rsidRDefault="00930339">
      <w:pPr>
        <w:rPr>
          <w:sz w:val="32"/>
        </w:rPr>
      </w:pPr>
    </w:p>
    <w:p w14:paraId="5B000000" w14:textId="77777777" w:rsidR="00930339" w:rsidRDefault="00930339">
      <w:pPr>
        <w:rPr>
          <w:sz w:val="32"/>
        </w:rPr>
      </w:pPr>
    </w:p>
    <w:p w14:paraId="5C000000" w14:textId="77777777" w:rsidR="00930339" w:rsidRDefault="00930339">
      <w:pPr>
        <w:rPr>
          <w:sz w:val="32"/>
        </w:rPr>
      </w:pPr>
    </w:p>
    <w:p w14:paraId="5D000000" w14:textId="77777777" w:rsidR="00930339" w:rsidRDefault="00930339">
      <w:pPr>
        <w:rPr>
          <w:sz w:val="32"/>
        </w:rPr>
      </w:pPr>
    </w:p>
    <w:p w14:paraId="5E000000" w14:textId="77777777" w:rsidR="00930339" w:rsidRDefault="00930339"/>
    <w:sectPr w:rsidR="00930339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30339"/>
    <w:rsid w:val="00391CC0"/>
    <w:rsid w:val="0093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2025-01-14T19:11:00Z</dcterms:created>
  <dcterms:modified xsi:type="dcterms:W3CDTF">2025-01-14T19:15:00Z</dcterms:modified>
</cp:coreProperties>
</file>